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5F" w:rsidRDefault="00D57D5F" w:rsidP="00D57D5F">
      <w:bookmarkStart w:id="0" w:name="_GoBack"/>
      <w:bookmarkEnd w:id="0"/>
    </w:p>
    <w:p w:rsidR="006E4A00" w:rsidRDefault="006E4A00" w:rsidP="00D57D5F">
      <w:r>
        <w:t>We read wi</w:t>
      </w:r>
      <w:r w:rsidR="00E80C95">
        <w:t xml:space="preserve">th interest your </w:t>
      </w:r>
      <w:r>
        <w:t>blog celebrating women environmental defenders for International Women’s Day.</w:t>
      </w:r>
    </w:p>
    <w:p w:rsidR="006E4A00" w:rsidRDefault="006E4A00" w:rsidP="00D57D5F">
      <w:r>
        <w:t xml:space="preserve">However, we are </w:t>
      </w:r>
      <w:r w:rsidR="00CF2D6B">
        <w:t xml:space="preserve">writing to </w:t>
      </w:r>
      <w:r w:rsidR="006E0097">
        <w:t xml:space="preserve">express </w:t>
      </w:r>
      <w:r w:rsidR="009F180F">
        <w:t xml:space="preserve">concern about </w:t>
      </w:r>
      <w:r w:rsidR="006E0097">
        <w:t>some</w:t>
      </w:r>
      <w:r w:rsidR="005B004B">
        <w:t xml:space="preserve"> serious errors </w:t>
      </w:r>
      <w:r w:rsidR="00EA58AC">
        <w:t xml:space="preserve">and misleading information </w:t>
      </w:r>
      <w:r w:rsidR="005B004B">
        <w:t>in the</w:t>
      </w:r>
      <w:r>
        <w:t xml:space="preserve"> way the Nicaraguan context is portrayed in your piece on Francisca Ramirez.</w:t>
      </w:r>
    </w:p>
    <w:p w:rsidR="005B004B" w:rsidRDefault="006E4A00" w:rsidP="003472D6">
      <w:r>
        <w:t xml:space="preserve">According to your </w:t>
      </w:r>
      <w:r w:rsidR="005B004B">
        <w:t xml:space="preserve">2017 </w:t>
      </w:r>
      <w:r>
        <w:t>information on the killings of environmental defenders, there w</w:t>
      </w:r>
      <w:r w:rsidR="005B004B">
        <w:t xml:space="preserve">ere ‘patches of </w:t>
      </w:r>
      <w:r w:rsidR="00646981">
        <w:t>progress’</w:t>
      </w:r>
      <w:r w:rsidR="00646981">
        <w:rPr>
          <w:color w:val="FF0000"/>
        </w:rPr>
        <w:t xml:space="preserve"> </w:t>
      </w:r>
      <w:r w:rsidR="00646981">
        <w:t>and</w:t>
      </w:r>
      <w:r>
        <w:t xml:space="preserve"> you quote Nicaragua </w:t>
      </w:r>
      <w:r w:rsidR="005B004B">
        <w:t>– where four</w:t>
      </w:r>
      <w:r w:rsidR="00494478">
        <w:t xml:space="preserve"> </w:t>
      </w:r>
      <w:r w:rsidR="005B004B">
        <w:t xml:space="preserve">of the 197 killings </w:t>
      </w:r>
      <w:r w:rsidR="006E0097">
        <w:t>happened -</w:t>
      </w:r>
      <w:r w:rsidR="00494478">
        <w:t xml:space="preserve"> </w:t>
      </w:r>
      <w:r>
        <w:t xml:space="preserve">as being one of these ‘patches’. </w:t>
      </w:r>
      <w:r w:rsidR="00494478">
        <w:t xml:space="preserve"> On this basis of </w:t>
      </w:r>
      <w:r w:rsidR="005B004B">
        <w:t xml:space="preserve">this information how is it possible or logical to conclude that </w:t>
      </w:r>
      <w:r w:rsidR="006E0097">
        <w:t>‘Nicaragua</w:t>
      </w:r>
      <w:r w:rsidR="003472D6">
        <w:t xml:space="preserve"> remains one of the most dangerous countries in the world for environmental defenders</w:t>
      </w:r>
      <w:r w:rsidR="005B004B">
        <w:t>’?</w:t>
      </w:r>
      <w:r w:rsidR="003472D6">
        <w:t xml:space="preserve"> </w:t>
      </w:r>
    </w:p>
    <w:p w:rsidR="00CE2051" w:rsidRDefault="005B004B" w:rsidP="003472D6">
      <w:r>
        <w:t xml:space="preserve">These four killings all happened in the remote north east region of Nicaragua and were related to land conflicts between the indigenous population, logging interests and settlers moving to the region from other parts of Nicaragua. </w:t>
      </w:r>
      <w:r w:rsidR="00EA58AC">
        <w:t xml:space="preserve">There were no killings last year or ever related to the </w:t>
      </w:r>
      <w:r w:rsidR="00646981">
        <w:t>proposed Canal</w:t>
      </w:r>
      <w:r w:rsidR="00CE2051">
        <w:t>.</w:t>
      </w:r>
    </w:p>
    <w:p w:rsidR="00310038" w:rsidRDefault="00310038" w:rsidP="003472D6">
      <w:r>
        <w:t>In the next paragraph you claim that ‘the enormous project wasn’t preceded by any environmental impact reports.’</w:t>
      </w:r>
      <w:r w:rsidR="001D5E05">
        <w:t xml:space="preserve"> There are two serious errors in this statement.</w:t>
      </w:r>
    </w:p>
    <w:p w:rsidR="006571D2" w:rsidRDefault="001D5E05" w:rsidP="003472D6">
      <w:r>
        <w:t xml:space="preserve">Firstly you write as if the ‘enormous project’ </w:t>
      </w:r>
      <w:r w:rsidR="00676697">
        <w:t xml:space="preserve">is </w:t>
      </w:r>
      <w:r>
        <w:t>actually go</w:t>
      </w:r>
      <w:r w:rsidR="00676697">
        <w:t>ing</w:t>
      </w:r>
      <w:r>
        <w:t xml:space="preserve"> ahead.</w:t>
      </w:r>
      <w:r w:rsidR="000A729B">
        <w:t xml:space="preserve">  This </w:t>
      </w:r>
      <w:r w:rsidR="006571D2">
        <w:t xml:space="preserve">is </w:t>
      </w:r>
      <w:r w:rsidR="000A729B">
        <w:t>very misleading as there are a number of f</w:t>
      </w:r>
      <w:r w:rsidR="000A729B" w:rsidRPr="000A729B">
        <w:t xml:space="preserve">actors that indicate that it is extremely unlikely that the project will </w:t>
      </w:r>
      <w:r w:rsidR="000A729B">
        <w:t xml:space="preserve">ever come to </w:t>
      </w:r>
      <w:r w:rsidR="000A729B" w:rsidRPr="000A729B">
        <w:t>fruition</w:t>
      </w:r>
      <w:r w:rsidR="000A729B">
        <w:t>. The</w:t>
      </w:r>
      <w:r w:rsidR="00522AA3">
        <w:t xml:space="preserve"> reasons </w:t>
      </w:r>
      <w:r w:rsidR="006571D2">
        <w:t>are as follows:</w:t>
      </w:r>
    </w:p>
    <w:p w:rsidR="000E104B" w:rsidRDefault="000E104B" w:rsidP="000E104B">
      <w:pPr>
        <w:pStyle w:val="ListParagraph"/>
        <w:numPr>
          <w:ilvl w:val="0"/>
          <w:numId w:val="1"/>
        </w:numPr>
      </w:pPr>
      <w:r>
        <w:t>There is no indication that it wo</w:t>
      </w:r>
      <w:r w:rsidR="00F235DD">
        <w:t>uld be economically viable</w:t>
      </w:r>
      <w:r w:rsidR="00386F6D">
        <w:t>;</w:t>
      </w:r>
    </w:p>
    <w:p w:rsidR="000E104B" w:rsidRDefault="00CF2D6B" w:rsidP="00F235DD">
      <w:pPr>
        <w:pStyle w:val="ListParagraph"/>
        <w:numPr>
          <w:ilvl w:val="0"/>
          <w:numId w:val="1"/>
        </w:numPr>
      </w:pPr>
      <w:r>
        <w:t>HKND, the</w:t>
      </w:r>
      <w:r w:rsidR="00F235DD">
        <w:t xml:space="preserve"> Hong Kong </w:t>
      </w:r>
      <w:r w:rsidR="00065E39">
        <w:t xml:space="preserve">Chinese </w:t>
      </w:r>
      <w:r w:rsidR="006E0097">
        <w:t>Company</w:t>
      </w:r>
      <w:r w:rsidR="009F180F">
        <w:rPr>
          <w:color w:val="FF0000"/>
        </w:rPr>
        <w:t>,</w:t>
      </w:r>
      <w:r w:rsidR="006E0097">
        <w:t xml:space="preserve"> holds</w:t>
      </w:r>
      <w:r w:rsidR="00065E39">
        <w:t xml:space="preserve"> the Canal concession and committed to </w:t>
      </w:r>
      <w:r w:rsidR="00F235DD" w:rsidRPr="00F235DD">
        <w:t>build</w:t>
      </w:r>
      <w:r w:rsidR="00065E39">
        <w:t>ing and financing the project.  However,</w:t>
      </w:r>
      <w:r w:rsidR="00F235DD" w:rsidRPr="00F235DD">
        <w:t xml:space="preserve"> questions were raised about the structure of that finance when its CEO, Wang Jing, lost a reported 80-85% of his fortune as a result of the Shanghai Stock Market crash of 2015</w:t>
      </w:r>
      <w:r w:rsidR="00386F6D">
        <w:t>;</w:t>
      </w:r>
    </w:p>
    <w:p w:rsidR="00522AA3" w:rsidRDefault="00522AA3" w:rsidP="00522AA3">
      <w:pPr>
        <w:pStyle w:val="ListParagraph"/>
        <w:numPr>
          <w:ilvl w:val="0"/>
          <w:numId w:val="1"/>
        </w:numPr>
      </w:pPr>
      <w:r>
        <w:t>I</w:t>
      </w:r>
      <w:r w:rsidR="000A729B" w:rsidRPr="000A729B">
        <w:t xml:space="preserve">n 2017 the Panamanian government signed an agreement with China for investment in </w:t>
      </w:r>
      <w:r>
        <w:t xml:space="preserve">major </w:t>
      </w:r>
      <w:r w:rsidR="000A729B" w:rsidRPr="000A729B">
        <w:t>port expansion at</w:t>
      </w:r>
      <w:r w:rsidR="00065E39">
        <w:t xml:space="preserve"> either end of the Panama C</w:t>
      </w:r>
      <w:r>
        <w:t>anal</w:t>
      </w:r>
      <w:r w:rsidR="00386F6D">
        <w:t>;</w:t>
      </w:r>
    </w:p>
    <w:p w:rsidR="00522AA3" w:rsidRDefault="00522AA3" w:rsidP="00522AA3">
      <w:pPr>
        <w:pStyle w:val="ListParagraph"/>
        <w:numPr>
          <w:ilvl w:val="0"/>
          <w:numId w:val="1"/>
        </w:numPr>
      </w:pPr>
      <w:r>
        <w:t xml:space="preserve">The </w:t>
      </w:r>
      <w:r w:rsidR="000A729B" w:rsidRPr="000A729B">
        <w:t>melting of the polar ice cap could mean the opening of the Northwest Passage as an emerging trade route</w:t>
      </w:r>
      <w:r>
        <w:t xml:space="preserve"> making expansion of canal capacity in Central America redundant</w:t>
      </w:r>
      <w:r w:rsidR="00386F6D">
        <w:t>;</w:t>
      </w:r>
    </w:p>
    <w:p w:rsidR="002A6F37" w:rsidRDefault="00AF3027" w:rsidP="00522AA3">
      <w:pPr>
        <w:pStyle w:val="ListParagraph"/>
        <w:numPr>
          <w:ilvl w:val="0"/>
          <w:numId w:val="1"/>
        </w:numPr>
      </w:pPr>
      <w:r>
        <w:t>One pretext for the construction of the Nicaragua Canal was to accommodate mega container ships too large to use the Panama Canal. However, patterns of world shipping are changing and these ships tr</w:t>
      </w:r>
      <w:r w:rsidR="00AA44D1">
        <w:t xml:space="preserve">avel from South East Asia </w:t>
      </w:r>
      <w:r>
        <w:t>via the Suez Canal and Europe to the eastern seaboard of North America.</w:t>
      </w:r>
    </w:p>
    <w:p w:rsidR="00310038" w:rsidRDefault="00CE2051" w:rsidP="003472D6">
      <w:r>
        <w:t xml:space="preserve">Secondly there is another </w:t>
      </w:r>
      <w:r w:rsidR="00065E39">
        <w:t>error in</w:t>
      </w:r>
      <w:r w:rsidR="00AF3027">
        <w:t xml:space="preserve"> the same sentence </w:t>
      </w:r>
      <w:r>
        <w:t>where you state</w:t>
      </w:r>
      <w:r w:rsidR="00AF3027">
        <w:t xml:space="preserve"> that there wa</w:t>
      </w:r>
      <w:r w:rsidR="003A40DE">
        <w:t xml:space="preserve">s no environmental impact study and no consultation with local people. </w:t>
      </w:r>
      <w:r w:rsidR="00AF3027">
        <w:t xml:space="preserve"> </w:t>
      </w:r>
      <w:r w:rsidR="00065E39">
        <w:t>In 2013</w:t>
      </w:r>
      <w:r w:rsidR="003A40DE">
        <w:t xml:space="preserve"> </w:t>
      </w:r>
      <w:r w:rsidR="00065E39">
        <w:t xml:space="preserve">HKND contracted a British Company </w:t>
      </w:r>
      <w:r w:rsidR="00065E39" w:rsidRPr="00065E39">
        <w:t xml:space="preserve">Environmental Resources Management </w:t>
      </w:r>
      <w:r w:rsidR="00065E39">
        <w:t>to carry out an</w:t>
      </w:r>
      <w:r w:rsidR="00065E39" w:rsidRPr="00065E39">
        <w:t xml:space="preserve"> Environmental and Social Impact Study (ESIA</w:t>
      </w:r>
      <w:r w:rsidR="00065E39">
        <w:t xml:space="preserve">). This involved consulting 16,500 people from a very broad range of different sectors of society at national and local </w:t>
      </w:r>
      <w:r w:rsidR="006E0097">
        <w:t>level focusing</w:t>
      </w:r>
      <w:r w:rsidR="00065E39">
        <w:t xml:space="preserve"> on the potential social and environmental impact of the Canal - including land rights-and mitigation measures. The 11,000 word ESIA was published in 2015. See </w:t>
      </w:r>
      <w:hyperlink r:id="rId7" w:history="1">
        <w:r w:rsidR="00AA44D1" w:rsidRPr="00810567">
          <w:rPr>
            <w:rStyle w:val="Hyperlink"/>
          </w:rPr>
          <w:t>http://hknd-group.com/portal.php?mod=view&amp;aid=293</w:t>
        </w:r>
      </w:hyperlink>
    </w:p>
    <w:p w:rsidR="008202B6" w:rsidRDefault="008202B6" w:rsidP="003472D6"/>
    <w:p w:rsidR="00AA44D1" w:rsidRDefault="006E0097" w:rsidP="003472D6">
      <w:r>
        <w:lastRenderedPageBreak/>
        <w:t xml:space="preserve">We completely understand the need to communicate </w:t>
      </w:r>
      <w:r w:rsidR="00CE2051">
        <w:t xml:space="preserve">strong </w:t>
      </w:r>
      <w:r>
        <w:t>clear messages in your advo</w:t>
      </w:r>
      <w:r w:rsidR="00CE2051">
        <w:t xml:space="preserve">cacy work but we would </w:t>
      </w:r>
      <w:r>
        <w:t>urge you to check the factual accuracy of the information you publish.</w:t>
      </w:r>
    </w:p>
    <w:p w:rsidR="008266A1" w:rsidRDefault="008266A1" w:rsidP="003472D6">
      <w:r>
        <w:t>We would be very happy to meet with you at your convenience to discuss some of the points further and to provide you with further information.</w:t>
      </w:r>
    </w:p>
    <w:p w:rsidR="00A8678A" w:rsidRDefault="00A8678A" w:rsidP="003472D6"/>
    <w:p w:rsidR="006C46CB" w:rsidRDefault="006C46CB" w:rsidP="003472D6"/>
    <w:p w:rsidR="00D57D5F" w:rsidRDefault="00D57D5F" w:rsidP="00D57D5F"/>
    <w:p w:rsidR="00D57D5F" w:rsidRDefault="00D57D5F" w:rsidP="00D57D5F"/>
    <w:p w:rsidR="005B7EE9" w:rsidRDefault="005B7EE9"/>
    <w:sectPr w:rsidR="005B7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3C" w:rsidRDefault="00C5293C" w:rsidP="006140E4">
      <w:pPr>
        <w:spacing w:after="0" w:line="240" w:lineRule="auto"/>
      </w:pPr>
      <w:r>
        <w:separator/>
      </w:r>
    </w:p>
  </w:endnote>
  <w:endnote w:type="continuationSeparator" w:id="0">
    <w:p w:rsidR="00C5293C" w:rsidRDefault="00C5293C" w:rsidP="0061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3C" w:rsidRDefault="00C5293C" w:rsidP="006140E4">
      <w:pPr>
        <w:spacing w:after="0" w:line="240" w:lineRule="auto"/>
      </w:pPr>
      <w:r>
        <w:separator/>
      </w:r>
    </w:p>
  </w:footnote>
  <w:footnote w:type="continuationSeparator" w:id="0">
    <w:p w:rsidR="00C5293C" w:rsidRDefault="00C5293C" w:rsidP="0061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1A21"/>
    <w:multiLevelType w:val="hybridMultilevel"/>
    <w:tmpl w:val="51A24618"/>
    <w:lvl w:ilvl="0" w:tplc="9D182A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5F"/>
    <w:rsid w:val="0005382B"/>
    <w:rsid w:val="00065E39"/>
    <w:rsid w:val="000A729B"/>
    <w:rsid w:val="000E104B"/>
    <w:rsid w:val="001322E6"/>
    <w:rsid w:val="001D5E05"/>
    <w:rsid w:val="0025107A"/>
    <w:rsid w:val="00277340"/>
    <w:rsid w:val="002A6F37"/>
    <w:rsid w:val="00310038"/>
    <w:rsid w:val="003472D6"/>
    <w:rsid w:val="00386F6D"/>
    <w:rsid w:val="003A40DE"/>
    <w:rsid w:val="0040512D"/>
    <w:rsid w:val="00494478"/>
    <w:rsid w:val="00522AA3"/>
    <w:rsid w:val="00590B80"/>
    <w:rsid w:val="005B004B"/>
    <w:rsid w:val="005B2AAF"/>
    <w:rsid w:val="005B7EE9"/>
    <w:rsid w:val="005F226A"/>
    <w:rsid w:val="006140E4"/>
    <w:rsid w:val="00646981"/>
    <w:rsid w:val="006571D2"/>
    <w:rsid w:val="00676697"/>
    <w:rsid w:val="006C46CB"/>
    <w:rsid w:val="006E0097"/>
    <w:rsid w:val="006E4A00"/>
    <w:rsid w:val="008202B6"/>
    <w:rsid w:val="008266A1"/>
    <w:rsid w:val="00963E19"/>
    <w:rsid w:val="00970627"/>
    <w:rsid w:val="009E3026"/>
    <w:rsid w:val="009F180F"/>
    <w:rsid w:val="00A8678A"/>
    <w:rsid w:val="00AA44D1"/>
    <w:rsid w:val="00AF3027"/>
    <w:rsid w:val="00B0745D"/>
    <w:rsid w:val="00B95DE9"/>
    <w:rsid w:val="00C5293C"/>
    <w:rsid w:val="00CE2051"/>
    <w:rsid w:val="00CF2D6B"/>
    <w:rsid w:val="00D57D5F"/>
    <w:rsid w:val="00E80C95"/>
    <w:rsid w:val="00EA58AC"/>
    <w:rsid w:val="00F2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50D2"/>
  <w15:docId w15:val="{C5E72739-E36E-4987-9306-7428ABD0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4B"/>
    <w:pPr>
      <w:ind w:left="720"/>
      <w:contextualSpacing/>
    </w:pPr>
  </w:style>
  <w:style w:type="character" w:styleId="Hyperlink">
    <w:name w:val="Hyperlink"/>
    <w:basedOn w:val="DefaultParagraphFont"/>
    <w:uiPriority w:val="99"/>
    <w:unhideWhenUsed/>
    <w:rsid w:val="00AA44D1"/>
    <w:rPr>
      <w:color w:val="0000FF" w:themeColor="hyperlink"/>
      <w:u w:val="single"/>
    </w:rPr>
  </w:style>
  <w:style w:type="paragraph" w:styleId="Header">
    <w:name w:val="header"/>
    <w:basedOn w:val="Normal"/>
    <w:link w:val="HeaderChar"/>
    <w:uiPriority w:val="99"/>
    <w:unhideWhenUsed/>
    <w:rsid w:val="00614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0E4"/>
  </w:style>
  <w:style w:type="paragraph" w:styleId="Footer">
    <w:name w:val="footer"/>
    <w:basedOn w:val="Normal"/>
    <w:link w:val="FooterChar"/>
    <w:uiPriority w:val="99"/>
    <w:unhideWhenUsed/>
    <w:rsid w:val="00614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0E4"/>
  </w:style>
  <w:style w:type="paragraph" w:styleId="BalloonText">
    <w:name w:val="Balloon Text"/>
    <w:basedOn w:val="Normal"/>
    <w:link w:val="BalloonTextChar"/>
    <w:uiPriority w:val="99"/>
    <w:semiHidden/>
    <w:unhideWhenUsed/>
    <w:rsid w:val="0082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knd-group.com/portal.php?mod=view&amp;aid=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adminintrator</dc:creator>
  <cp:lastModifiedBy>Louise Richards</cp:lastModifiedBy>
  <cp:revision>2</cp:revision>
  <dcterms:created xsi:type="dcterms:W3CDTF">2018-03-16T09:27:00Z</dcterms:created>
  <dcterms:modified xsi:type="dcterms:W3CDTF">2018-03-16T09:27:00Z</dcterms:modified>
</cp:coreProperties>
</file>